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C3" w:rsidRPr="004A6467" w:rsidRDefault="00350DC3" w:rsidP="000D4755">
      <w:pPr>
        <w:spacing w:after="0"/>
        <w:jc w:val="center"/>
        <w:rPr>
          <w:b/>
          <w:szCs w:val="28"/>
        </w:rPr>
      </w:pPr>
      <w:r w:rsidRPr="004A6467">
        <w:rPr>
          <w:b/>
          <w:szCs w:val="28"/>
        </w:rPr>
        <w:t>BÀI TUYÊN TRUYỀN HƯỚNG ỨNG THÁNG HÀNH ĐỘNG</w:t>
      </w:r>
    </w:p>
    <w:p w:rsidR="00350DC3" w:rsidRPr="00ED13AD" w:rsidRDefault="00350DC3" w:rsidP="000D4755">
      <w:pPr>
        <w:spacing w:after="0"/>
        <w:jc w:val="center"/>
        <w:rPr>
          <w:b/>
          <w:szCs w:val="28"/>
          <w:lang w:val="en-US"/>
        </w:rPr>
      </w:pPr>
      <w:r w:rsidRPr="004A6467">
        <w:rPr>
          <w:b/>
          <w:szCs w:val="28"/>
        </w:rPr>
        <w:t>QUỐC GIA PHÒNG, CHỐNG BẠO LỰC GIA ĐÌNH</w:t>
      </w:r>
      <w:r>
        <w:rPr>
          <w:b/>
          <w:szCs w:val="28"/>
          <w:lang w:val="en-US"/>
        </w:rPr>
        <w:t xml:space="preserve"> (tháng 6)</w:t>
      </w:r>
    </w:p>
    <w:p w:rsidR="00350DC3" w:rsidRDefault="00350DC3" w:rsidP="000D4755">
      <w:pPr>
        <w:spacing w:after="0"/>
        <w:jc w:val="center"/>
        <w:rPr>
          <w:szCs w:val="28"/>
        </w:rPr>
      </w:pPr>
    </w:p>
    <w:p w:rsidR="00350DC3" w:rsidRPr="00B55177" w:rsidRDefault="00350DC3" w:rsidP="000D4755">
      <w:pPr>
        <w:spacing w:after="0"/>
        <w:ind w:firstLine="720"/>
        <w:jc w:val="both"/>
        <w:rPr>
          <w:b/>
          <w:color w:val="000000"/>
        </w:rPr>
      </w:pPr>
      <w:r w:rsidRPr="00B55177">
        <w:rPr>
          <w:color w:val="000000"/>
        </w:rPr>
        <w:t> Bạo lực gia đình là hành vi cố ý của thành viên gia đình gây tổn hại hoặc có khả năng gây tổn hại về thể chất, tinh thần, tình dục, kinh tế đối với thành viên khác trong gia đình. Bạo lực gia đình đã để lại nhiều hậu quả  nghiêm trọng cho con người, nhất là đối với phụ nữ và trẻ em, làm hạn chế sự tham gia của họ vào đời sống cộng đồng, không chỉ gây hậu quả về thể chất, tâm lý cho các thành viên trong gia đình mà còn vi phạm nghiêm trọng các quyền con người</w:t>
      </w:r>
      <w:r w:rsidRPr="00B55177">
        <w:rPr>
          <w:color w:val="000000"/>
          <w:lang w:val="en-US"/>
        </w:rPr>
        <w:t xml:space="preserve">, </w:t>
      </w:r>
      <w:r w:rsidRPr="00B55177">
        <w:rPr>
          <w:color w:val="000000"/>
        </w:rPr>
        <w:t xml:space="preserve">làm xói mòn đạo đức, thuần phong mỹ tục của dân tộc. </w:t>
      </w:r>
      <w:r w:rsidRPr="00B55177">
        <w:rPr>
          <w:color w:val="000000"/>
          <w:lang w:val="en-US"/>
        </w:rPr>
        <w:t>Vì vây, n</w:t>
      </w:r>
      <w:r>
        <w:rPr>
          <w:color w:val="000000"/>
          <w:lang w:val="sv-SE"/>
        </w:rPr>
        <w:t>gày 08/3/</w:t>
      </w:r>
      <w:r w:rsidRPr="00B55177">
        <w:rPr>
          <w:color w:val="000000"/>
          <w:lang w:val="sv-SE"/>
        </w:rPr>
        <w:t>2016, Thủ tướng Chính phủ đã ký Quyết định 363/QĐ-TTg phê duyệt Tháng hành động quốc gia phòng, chống bạo lực gia đình được tổ chức tháng 6 hằng năm. Đây là dịp cao điểm để mỗi cấp uỷ, chính quyền, mỗi tổ chức cá nhân, mỗi gia đình nâng cao nhận thức và hành động trong việc thực hiện mục tiêu bình đẳng giới, phòng, chống bạo lực gia đình.</w:t>
      </w:r>
    </w:p>
    <w:p w:rsidR="00350DC3" w:rsidRPr="00C60F64" w:rsidRDefault="00350DC3" w:rsidP="000D4755">
      <w:pPr>
        <w:pStyle w:val="NormalWeb"/>
        <w:shd w:val="clear" w:color="auto" w:fill="FFFFFF"/>
        <w:spacing w:before="0" w:beforeAutospacing="0" w:after="0" w:afterAutospacing="0" w:line="276" w:lineRule="auto"/>
        <w:jc w:val="both"/>
        <w:rPr>
          <w:color w:val="000000"/>
          <w:spacing w:val="-4"/>
          <w:sz w:val="28"/>
          <w:szCs w:val="28"/>
          <w:lang w:val="en-US"/>
        </w:rPr>
      </w:pPr>
      <w:r w:rsidRPr="00B55177">
        <w:rPr>
          <w:color w:val="000000"/>
          <w:sz w:val="28"/>
          <w:szCs w:val="28"/>
          <w:lang w:val="en-US"/>
        </w:rPr>
        <w:tab/>
      </w:r>
      <w:r w:rsidRPr="00B55177">
        <w:rPr>
          <w:color w:val="000000"/>
          <w:sz w:val="28"/>
          <w:szCs w:val="28"/>
        </w:rPr>
        <w:t xml:space="preserve">Trong những năm qua, </w:t>
      </w:r>
      <w:r w:rsidRPr="00B55177">
        <w:rPr>
          <w:color w:val="000000"/>
          <w:sz w:val="28"/>
          <w:szCs w:val="28"/>
          <w:lang w:val="en-US"/>
        </w:rPr>
        <w:t xml:space="preserve">Đảng và </w:t>
      </w:r>
      <w:r w:rsidRPr="00B55177">
        <w:rPr>
          <w:color w:val="000000"/>
          <w:sz w:val="28"/>
          <w:szCs w:val="28"/>
        </w:rPr>
        <w:t xml:space="preserve">Nhà nước đã có nhiều nỗ lực trong việc thực hiện công tác phòng, chống bạo lực gia đình. </w:t>
      </w:r>
      <w:r>
        <w:rPr>
          <w:rStyle w:val="Emphasis"/>
          <w:i w:val="0"/>
          <w:color w:val="000000"/>
          <w:sz w:val="28"/>
          <w:szCs w:val="28"/>
        </w:rPr>
        <w:t>Ngày 14</w:t>
      </w:r>
      <w:r>
        <w:rPr>
          <w:rStyle w:val="Emphasis"/>
          <w:i w:val="0"/>
          <w:color w:val="000000"/>
          <w:sz w:val="28"/>
          <w:szCs w:val="28"/>
          <w:lang w:val="en-US"/>
        </w:rPr>
        <w:t>/</w:t>
      </w:r>
      <w:r>
        <w:rPr>
          <w:rStyle w:val="Emphasis"/>
          <w:i w:val="0"/>
          <w:color w:val="000000"/>
          <w:sz w:val="28"/>
          <w:szCs w:val="28"/>
        </w:rPr>
        <w:t>11</w:t>
      </w:r>
      <w:r>
        <w:rPr>
          <w:rStyle w:val="Emphasis"/>
          <w:i w:val="0"/>
          <w:color w:val="000000"/>
          <w:sz w:val="28"/>
          <w:szCs w:val="28"/>
          <w:lang w:val="en-US"/>
        </w:rPr>
        <w:t>/</w:t>
      </w:r>
      <w:r w:rsidRPr="00B55177">
        <w:rPr>
          <w:rStyle w:val="Emphasis"/>
          <w:i w:val="0"/>
          <w:color w:val="000000"/>
          <w:sz w:val="28"/>
          <w:szCs w:val="28"/>
        </w:rPr>
        <w:t>2022, tại kỳ họp thứ 4, Quốc hội nước Cộng hoà xã hội chủ nghĩa Việt Nam khoá XV đã thông qua</w:t>
      </w:r>
      <w:r w:rsidRPr="00B55177">
        <w:rPr>
          <w:rStyle w:val="Emphasis"/>
          <w:color w:val="000000"/>
          <w:sz w:val="28"/>
          <w:szCs w:val="28"/>
          <w:lang w:val="en-US"/>
        </w:rPr>
        <w:t xml:space="preserve"> </w:t>
      </w:r>
      <w:r w:rsidRPr="00B55177">
        <w:rPr>
          <w:color w:val="000000"/>
          <w:sz w:val="28"/>
          <w:szCs w:val="28"/>
        </w:rPr>
        <w:t xml:space="preserve">Luật Phòng, chống bạo lực gia đình năm 2022 gồm 6 chương, 56 điều,  quy định về phòng ngừa, ngăn chặn, bảo vệ, hỗ trợ, xử lý vi phạm trong phòng, chống bạo lực gia đình; điều kiện bảo đảm phòng, chống bạo lực gia đình; quản lý Nhà nước và trách nhiệm của cơ quan, tổ chức, gia đình, cá nhân trong phòng, chống bạo lực gia đình. Luật có hiệu lực thi hành từ ngày </w:t>
      </w:r>
      <w:r w:rsidRPr="00B55177">
        <w:rPr>
          <w:color w:val="000000"/>
          <w:sz w:val="28"/>
          <w:szCs w:val="28"/>
          <w:lang w:val="en-US"/>
        </w:rPr>
        <w:t>0</w:t>
      </w:r>
      <w:r w:rsidRPr="00B55177">
        <w:rPr>
          <w:color w:val="000000"/>
          <w:sz w:val="28"/>
          <w:szCs w:val="28"/>
        </w:rPr>
        <w:t>1/7/2023, Luật này thay thế Luật phòng chống bạo lực gia đình năm 2007</w:t>
      </w:r>
      <w:r w:rsidRPr="00B55177">
        <w:rPr>
          <w:color w:val="000000"/>
          <w:sz w:val="28"/>
          <w:szCs w:val="28"/>
          <w:lang w:val="en-US"/>
        </w:rPr>
        <w:t>. Đ</w:t>
      </w:r>
      <w:r w:rsidRPr="00B55177">
        <w:rPr>
          <w:color w:val="000000"/>
          <w:sz w:val="28"/>
          <w:szCs w:val="28"/>
        </w:rPr>
        <w:t>ây là những cơ sở pháp lý quan trọng để bảo vệ quyền và lợi ích của các thành viên trong gia đình, nhất là người cao tuổi, phụ</w:t>
      </w:r>
      <w:r>
        <w:rPr>
          <w:color w:val="000000"/>
          <w:sz w:val="28"/>
          <w:szCs w:val="28"/>
        </w:rPr>
        <w:t xml:space="preserve"> nữ và trẻ em rất dễ trở thành </w:t>
      </w:r>
      <w:r w:rsidRPr="00B55177">
        <w:rPr>
          <w:color w:val="000000"/>
          <w:sz w:val="28"/>
          <w:szCs w:val="28"/>
        </w:rPr>
        <w:t>đối tượng, nạn nhân của bạo lực gia đình. Theo quy định tại Khoản 2 Điều 4</w:t>
      </w:r>
      <w:r w:rsidRPr="00B55177">
        <w:rPr>
          <w:color w:val="000000"/>
          <w:sz w:val="28"/>
          <w:szCs w:val="28"/>
          <w:lang w:val="en-US"/>
        </w:rPr>
        <w:t xml:space="preserve"> </w:t>
      </w:r>
      <w:r w:rsidRPr="00B55177">
        <w:rPr>
          <w:color w:val="000000"/>
          <w:sz w:val="28"/>
          <w:szCs w:val="28"/>
        </w:rPr>
        <w:t xml:space="preserve">Luật Phòng, chống bạo lực gia đình 2022 nguyên tắc phòng, chống bạo lực gia đình là: </w:t>
      </w:r>
      <w:r w:rsidRPr="00C60F64">
        <w:rPr>
          <w:color w:val="000000"/>
          <w:spacing w:val="-4"/>
          <w:sz w:val="28"/>
          <w:szCs w:val="28"/>
        </w:rPr>
        <w:t>“</w:t>
      </w:r>
      <w:r w:rsidRPr="00C60F64">
        <w:rPr>
          <w:rStyle w:val="Emphasis"/>
          <w:color w:val="000000"/>
          <w:spacing w:val="-4"/>
          <w:sz w:val="28"/>
          <w:szCs w:val="28"/>
        </w:rPr>
        <w:t>Tôn trọng, bảo vệ quyền và lợi ích hợp pháp của người có liên quan; bảo đảm lợi ích tốt nhất của trẻ em; ưu tiên bảo vệ quyền và lợi ích hợp pháp của người bị bạo lực gia đình là phụ nữ mang thai, phụ nữ đang nuôi con dưới 36 tháng tuổi, người cao tuổi, người khuyết tật, người không có khả năng tự chăm sóc; thực hiện bình đẳng giới</w:t>
      </w:r>
      <w:r w:rsidRPr="00C60F64">
        <w:rPr>
          <w:rStyle w:val="Emphasis"/>
          <w:color w:val="000000"/>
          <w:spacing w:val="-4"/>
          <w:sz w:val="28"/>
          <w:szCs w:val="28"/>
          <w:lang w:val="en-US"/>
        </w:rPr>
        <w:t>”</w:t>
      </w:r>
      <w:r w:rsidRPr="00C60F64">
        <w:rPr>
          <w:color w:val="000000"/>
          <w:spacing w:val="-4"/>
          <w:sz w:val="28"/>
          <w:szCs w:val="28"/>
        </w:rPr>
        <w:t>.</w:t>
      </w:r>
    </w:p>
    <w:p w:rsidR="00350DC3" w:rsidRPr="00710722" w:rsidRDefault="00350DC3" w:rsidP="000D4755">
      <w:pPr>
        <w:spacing w:after="0"/>
        <w:ind w:firstLine="720"/>
        <w:jc w:val="both"/>
        <w:rPr>
          <w:rFonts w:eastAsia="Times New Roman"/>
          <w:szCs w:val="28"/>
        </w:rPr>
      </w:pPr>
      <w:r w:rsidRPr="00B55177">
        <w:rPr>
          <w:color w:val="000000"/>
          <w:szCs w:val="28"/>
          <w:lang w:val="en-US"/>
        </w:rPr>
        <w:t>N</w:t>
      </w:r>
      <w:r w:rsidRPr="00B55177">
        <w:rPr>
          <w:color w:val="000000"/>
          <w:szCs w:val="28"/>
        </w:rPr>
        <w:t>hận thức rõ tầm quan trọng của công tác phòng, chống bạo lực gia đình, các cấp uỷ đảng, chính quyền, các ban, ngành, đoàn thể đã quan tâm chỉ đạo, tổ chức triển khai thực hiện công tác phòng, chống bạo lực gia đình, đến nay đã đạt được những kết quả nhất định</w:t>
      </w:r>
      <w:r w:rsidRPr="00B55177">
        <w:rPr>
          <w:color w:val="000000"/>
          <w:szCs w:val="28"/>
          <w:lang w:val="af-ZA"/>
        </w:rPr>
        <w:t xml:space="preserve">. </w:t>
      </w:r>
      <w:r w:rsidRPr="00B55177">
        <w:rPr>
          <w:color w:val="000000"/>
          <w:szCs w:val="28"/>
          <w:lang w:val="nl-NL"/>
        </w:rPr>
        <w:t xml:space="preserve">Số vụ bạo lực gia đình trên địa bàn tỉnh đang có chiều hướng giảm, năm </w:t>
      </w:r>
      <w:r w:rsidR="007076C5">
        <w:rPr>
          <w:color w:val="000000"/>
          <w:szCs w:val="28"/>
          <w:lang w:val="af-ZA"/>
        </w:rPr>
        <w:t>2023</w:t>
      </w:r>
      <w:r w:rsidR="007E32E6" w:rsidRPr="007E32E6">
        <w:rPr>
          <w:rFonts w:eastAsia="Times New Roman"/>
          <w:szCs w:val="28"/>
          <w:highlight w:val="white"/>
          <w:lang w:val="de-DE"/>
        </w:rPr>
        <w:t xml:space="preserve"> </w:t>
      </w:r>
      <w:r w:rsidR="007E32E6" w:rsidRPr="00FD206F">
        <w:rPr>
          <w:rFonts w:eastAsia="Times New Roman"/>
          <w:szCs w:val="28"/>
          <w:highlight w:val="white"/>
          <w:lang w:val="de-DE"/>
        </w:rPr>
        <w:t xml:space="preserve">trên địa bàn </w:t>
      </w:r>
      <w:r w:rsidR="007E32E6" w:rsidRPr="00FD206F">
        <w:rPr>
          <w:rFonts w:eastAsia="Times New Roman"/>
          <w:szCs w:val="28"/>
          <w:highlight w:val="white"/>
          <w:u w:color="FF0000"/>
          <w:lang w:val="de-DE"/>
        </w:rPr>
        <w:t>toàn tỉnh</w:t>
      </w:r>
      <w:r w:rsidR="007E32E6" w:rsidRPr="00FD206F">
        <w:rPr>
          <w:rFonts w:eastAsia="Times New Roman"/>
          <w:szCs w:val="28"/>
          <w:highlight w:val="white"/>
          <w:lang w:val="de-DE"/>
        </w:rPr>
        <w:t xml:space="preserve"> xảy ra </w:t>
      </w:r>
      <w:r w:rsidR="007E32E6">
        <w:rPr>
          <w:rFonts w:eastAsia="Times New Roman"/>
          <w:szCs w:val="28"/>
          <w:highlight w:val="white"/>
          <w:lang w:val="de-DE"/>
        </w:rPr>
        <w:t>60</w:t>
      </w:r>
      <w:r w:rsidR="007E32E6" w:rsidRPr="00AC085C">
        <w:rPr>
          <w:rFonts w:eastAsia="Times New Roman"/>
          <w:szCs w:val="28"/>
          <w:highlight w:val="white"/>
          <w:lang w:val="de-DE"/>
        </w:rPr>
        <w:t xml:space="preserve"> </w:t>
      </w:r>
      <w:r w:rsidR="007E32E6">
        <w:rPr>
          <w:rFonts w:eastAsia="Times New Roman"/>
          <w:szCs w:val="28"/>
          <w:highlight w:val="white"/>
          <w:lang w:val="de-DE"/>
        </w:rPr>
        <w:t>vụ</w:t>
      </w:r>
      <w:r w:rsidR="007E32E6" w:rsidRPr="00FD206F">
        <w:rPr>
          <w:rFonts w:eastAsia="Times New Roman"/>
          <w:szCs w:val="28"/>
          <w:highlight w:val="white"/>
          <w:lang w:val="de-DE"/>
        </w:rPr>
        <w:t xml:space="preserve"> bạo lực gia đình</w:t>
      </w:r>
      <w:r w:rsidR="007E32E6">
        <w:rPr>
          <w:rFonts w:eastAsia="Times New Roman"/>
          <w:szCs w:val="28"/>
          <w:highlight w:val="white"/>
          <w:lang w:val="de-DE"/>
        </w:rPr>
        <w:t xml:space="preserve">, trong đó </w:t>
      </w:r>
      <w:r w:rsidR="007E32E6" w:rsidRPr="00FD206F">
        <w:rPr>
          <w:rFonts w:eastAsia="Times New Roman"/>
          <w:szCs w:val="28"/>
          <w:highlight w:val="white"/>
          <w:lang w:val="de-DE"/>
        </w:rPr>
        <w:t>bạo lực thân thể</w:t>
      </w:r>
      <w:r w:rsidR="007E32E6">
        <w:rPr>
          <w:rFonts w:eastAsia="Times New Roman"/>
          <w:szCs w:val="28"/>
          <w:highlight w:val="white"/>
          <w:lang w:val="de-DE"/>
        </w:rPr>
        <w:t xml:space="preserve"> là</w:t>
      </w:r>
      <w:r w:rsidR="007E32E6" w:rsidRPr="00FD206F">
        <w:rPr>
          <w:rFonts w:eastAsia="Times New Roman"/>
          <w:szCs w:val="28"/>
          <w:highlight w:val="white"/>
          <w:lang w:val="de-DE"/>
        </w:rPr>
        <w:t xml:space="preserve"> 3</w:t>
      </w:r>
      <w:r w:rsidR="007E32E6">
        <w:rPr>
          <w:rFonts w:eastAsia="Times New Roman"/>
          <w:szCs w:val="28"/>
          <w:highlight w:val="white"/>
          <w:lang w:val="de-DE"/>
        </w:rPr>
        <w:t>9 vụ</w:t>
      </w:r>
      <w:r w:rsidR="007E32E6" w:rsidRPr="00EF44CF">
        <w:rPr>
          <w:rFonts w:eastAsia="Times New Roman"/>
          <w:szCs w:val="28"/>
          <w:highlight w:val="white"/>
          <w:lang w:val="de-DE"/>
        </w:rPr>
        <w:t>; bạo lực tinh</w:t>
      </w:r>
      <w:r w:rsidR="007E32E6" w:rsidRPr="00FD206F">
        <w:rPr>
          <w:rFonts w:eastAsia="Times New Roman"/>
          <w:szCs w:val="28"/>
          <w:highlight w:val="white"/>
          <w:lang w:val="de-DE"/>
        </w:rPr>
        <w:t xml:space="preserve"> thần</w:t>
      </w:r>
      <w:r w:rsidR="007E32E6">
        <w:rPr>
          <w:rFonts w:eastAsia="Times New Roman"/>
          <w:szCs w:val="28"/>
          <w:highlight w:val="white"/>
          <w:lang w:val="de-DE"/>
        </w:rPr>
        <w:t xml:space="preserve"> là 18 vụ; bạo lực kinh tế là 05 vụ; bạo lực tình dục 02 vụ.</w:t>
      </w:r>
      <w:r w:rsidR="00710722">
        <w:rPr>
          <w:rFonts w:eastAsia="Times New Roman"/>
          <w:szCs w:val="28"/>
          <w:lang w:val="de-DE"/>
        </w:rPr>
        <w:t xml:space="preserve"> </w:t>
      </w:r>
      <w:r w:rsidRPr="00B55177">
        <w:rPr>
          <w:color w:val="000000"/>
          <w:szCs w:val="28"/>
        </w:rPr>
        <w:t xml:space="preserve">100% các vụ bạo lực gia đình đã được xử lý </w:t>
      </w:r>
      <w:r w:rsidRPr="00B55177">
        <w:rPr>
          <w:color w:val="000000"/>
          <w:szCs w:val="28"/>
        </w:rPr>
        <w:lastRenderedPageBreak/>
        <w:t>với các hình thức</w:t>
      </w:r>
      <w:r w:rsidRPr="00B55177">
        <w:rPr>
          <w:color w:val="000000"/>
          <w:szCs w:val="28"/>
          <w:lang w:val="en-US"/>
        </w:rPr>
        <w:t xml:space="preserve"> như</w:t>
      </w:r>
      <w:r w:rsidRPr="00B55177">
        <w:rPr>
          <w:color w:val="000000"/>
          <w:szCs w:val="28"/>
        </w:rPr>
        <w:t xml:space="preserve">: Phê bình góp ý trong cộng đồng, cấm tiếp xúc, áp dụng các biện pháp giáo dục, xử phạt hành chính, xử lý hình sự, tư vấn... </w:t>
      </w:r>
      <w:r w:rsidRPr="00B55177">
        <w:rPr>
          <w:color w:val="000000"/>
          <w:szCs w:val="28"/>
          <w:lang w:val="en-US"/>
        </w:rPr>
        <w:t xml:space="preserve">Hiện nay, </w:t>
      </w:r>
      <w:r w:rsidRPr="00B55177">
        <w:rPr>
          <w:color w:val="000000"/>
          <w:szCs w:val="28"/>
        </w:rPr>
        <w:t>toàn tỉnh có</w:t>
      </w:r>
      <w:r w:rsidR="00710722">
        <w:rPr>
          <w:rFonts w:eastAsia="Times New Roman"/>
          <w:szCs w:val="28"/>
        </w:rPr>
        <w:t xml:space="preserve">184 </w:t>
      </w:r>
      <w:r w:rsidR="00710722" w:rsidRPr="006E50C8">
        <w:rPr>
          <w:rFonts w:eastAsia="Times New Roman"/>
          <w:szCs w:val="28"/>
        </w:rPr>
        <w:t xml:space="preserve"> mô hình với</w:t>
      </w:r>
      <w:r w:rsidR="00710722" w:rsidRPr="004925F6">
        <w:rPr>
          <w:rFonts w:eastAsia="Times New Roman"/>
          <w:szCs w:val="28"/>
        </w:rPr>
        <w:t>608 nhóm PCB</w:t>
      </w:r>
      <w:r w:rsidR="00710722">
        <w:rPr>
          <w:rFonts w:eastAsia="Times New Roman"/>
          <w:szCs w:val="28"/>
        </w:rPr>
        <w:t>LGĐ</w:t>
      </w:r>
      <w:r w:rsidR="00710722">
        <w:rPr>
          <w:rFonts w:eastAsia="Times New Roman"/>
          <w:szCs w:val="28"/>
          <w:lang w:val="en-US"/>
        </w:rPr>
        <w:t xml:space="preserve"> và</w:t>
      </w:r>
      <w:r w:rsidR="00710722" w:rsidRPr="006E50C8">
        <w:rPr>
          <w:rFonts w:eastAsia="Times New Roman"/>
          <w:szCs w:val="28"/>
        </w:rPr>
        <w:t xml:space="preserve"> 7</w:t>
      </w:r>
      <w:r w:rsidR="00710722">
        <w:rPr>
          <w:rFonts w:eastAsia="Times New Roman"/>
          <w:szCs w:val="28"/>
        </w:rPr>
        <w:t>14</w:t>
      </w:r>
      <w:r w:rsidR="00710722" w:rsidRPr="006E50C8">
        <w:rPr>
          <w:rFonts w:eastAsia="Times New Roman"/>
          <w:szCs w:val="28"/>
        </w:rPr>
        <w:t xml:space="preserve"> Câu lạc bộ </w:t>
      </w:r>
      <w:r w:rsidR="00710722">
        <w:rPr>
          <w:rFonts w:eastAsia="Times New Roman"/>
          <w:szCs w:val="28"/>
        </w:rPr>
        <w:t>“Gia đình phát triển bền vững”</w:t>
      </w:r>
      <w:r w:rsidR="00710722">
        <w:rPr>
          <w:rFonts w:eastAsia="Times New Roman"/>
          <w:szCs w:val="28"/>
          <w:lang w:val="en-US"/>
        </w:rPr>
        <w:t xml:space="preserve"> </w:t>
      </w:r>
      <w:r w:rsidR="00710722">
        <w:rPr>
          <w:rFonts w:eastAsia="Times New Roman"/>
          <w:szCs w:val="28"/>
        </w:rPr>
        <w:t>đang hoạt động tích cực và có hiệu quả</w:t>
      </w:r>
      <w:r w:rsidR="00710722">
        <w:rPr>
          <w:rFonts w:eastAsia="Times New Roman"/>
          <w:szCs w:val="28"/>
          <w:lang w:val="en-US"/>
        </w:rPr>
        <w:t xml:space="preserve">; có </w:t>
      </w:r>
      <w:r w:rsidR="00710722">
        <w:rPr>
          <w:rFonts w:eastAsia="Times New Roman"/>
          <w:szCs w:val="28"/>
        </w:rPr>
        <w:t>1.300</w:t>
      </w:r>
      <w:r w:rsidR="00710722" w:rsidRPr="006E50C8">
        <w:rPr>
          <w:rFonts w:eastAsia="Times New Roman"/>
          <w:szCs w:val="28"/>
        </w:rPr>
        <w:t xml:space="preserve"> địa chỉ tin cậy ở cộng đồng dân cư; </w:t>
      </w:r>
      <w:r w:rsidR="00710722" w:rsidRPr="00AE4458">
        <w:rPr>
          <w:rFonts w:eastAsia="Times New Roman"/>
          <w:szCs w:val="28"/>
        </w:rPr>
        <w:t>226 Câu lạc bộ “Gia đình hạnh phúc”</w:t>
      </w:r>
      <w:r w:rsidRPr="00B55177">
        <w:rPr>
          <w:color w:val="000000"/>
          <w:szCs w:val="28"/>
        </w:rPr>
        <w:t xml:space="preserve">. </w:t>
      </w:r>
    </w:p>
    <w:p w:rsidR="00350DC3" w:rsidRPr="000D4755" w:rsidRDefault="00350DC3" w:rsidP="000D4755">
      <w:pPr>
        <w:pStyle w:val="NormalWeb"/>
        <w:shd w:val="clear" w:color="auto" w:fill="FFFFFF"/>
        <w:spacing w:before="0" w:beforeAutospacing="0" w:after="0" w:afterAutospacing="0" w:line="276" w:lineRule="auto"/>
        <w:ind w:firstLine="720"/>
        <w:jc w:val="both"/>
        <w:rPr>
          <w:color w:val="000000"/>
          <w:spacing w:val="-2"/>
          <w:sz w:val="28"/>
          <w:szCs w:val="28"/>
          <w:lang w:val="en-US"/>
        </w:rPr>
      </w:pPr>
      <w:r w:rsidRPr="000D4755">
        <w:rPr>
          <w:bCs/>
          <w:color w:val="000000"/>
          <w:spacing w:val="-2"/>
          <w:sz w:val="28"/>
          <w:szCs w:val="28"/>
        </w:rPr>
        <w:t>Hưởng ứng Tháng hành động quốc gia về phò</w:t>
      </w:r>
      <w:bookmarkStart w:id="0" w:name="_GoBack"/>
      <w:bookmarkEnd w:id="0"/>
      <w:r w:rsidRPr="000D4755">
        <w:rPr>
          <w:bCs/>
          <w:color w:val="000000"/>
          <w:spacing w:val="-2"/>
          <w:sz w:val="28"/>
          <w:szCs w:val="28"/>
        </w:rPr>
        <w:t>ng, chống bạo lực gia đình, c</w:t>
      </w:r>
      <w:r w:rsidRPr="000D4755">
        <w:rPr>
          <w:color w:val="000000"/>
          <w:spacing w:val="-2"/>
          <w:sz w:val="28"/>
          <w:szCs w:val="28"/>
          <w:lang w:val="sv-SE"/>
        </w:rPr>
        <w:t>ác tổ chức, cơ quan, đoàn thể; mỗi địa phương từ</w:t>
      </w:r>
      <w:r w:rsidR="00D751B9" w:rsidRPr="000D4755">
        <w:rPr>
          <w:color w:val="000000"/>
          <w:spacing w:val="-2"/>
          <w:sz w:val="28"/>
          <w:szCs w:val="28"/>
          <w:lang w:val="sv-SE"/>
        </w:rPr>
        <w:t xml:space="preserve"> thôn, tổ dân phố </w:t>
      </w:r>
      <w:r w:rsidRPr="000D4755">
        <w:rPr>
          <w:color w:val="000000"/>
          <w:spacing w:val="-2"/>
          <w:sz w:val="28"/>
          <w:szCs w:val="28"/>
          <w:lang w:val="sv-SE"/>
        </w:rPr>
        <w:t xml:space="preserve">đến mỗi gia đình hãy đồng lòng, chung tay hành động vì một xã hội không có bạo lực gia đình, góp phần quan trọng xây dựng gia đình Việt Nam no ấm, bình đẳng, hạnh phúc, văn minh. </w:t>
      </w:r>
      <w:r w:rsidRPr="000D4755">
        <w:rPr>
          <w:rFonts w:eastAsia="Calibri"/>
          <w:color w:val="000000"/>
          <w:spacing w:val="-2"/>
          <w:sz w:val="28"/>
          <w:szCs w:val="28"/>
        </w:rPr>
        <w:t xml:space="preserve"> Hãy để thông điệp</w:t>
      </w:r>
      <w:r w:rsidRPr="000D4755">
        <w:rPr>
          <w:rFonts w:eastAsia="Calibri"/>
          <w:color w:val="000000"/>
          <w:spacing w:val="-2"/>
          <w:sz w:val="28"/>
          <w:szCs w:val="28"/>
          <w:lang w:val="en-US"/>
        </w:rPr>
        <w:t xml:space="preserve"> </w:t>
      </w:r>
      <w:r w:rsidRPr="000D4755">
        <w:rPr>
          <w:rFonts w:eastAsia="Calibri"/>
          <w:color w:val="000000"/>
          <w:spacing w:val="-2"/>
          <w:sz w:val="28"/>
          <w:szCs w:val="28"/>
        </w:rPr>
        <w:t xml:space="preserve"> </w:t>
      </w:r>
      <w:r w:rsidRPr="000D4755">
        <w:rPr>
          <w:rFonts w:eastAsia="Calibri"/>
          <w:color w:val="000000"/>
          <w:spacing w:val="-2"/>
          <w:sz w:val="28"/>
          <w:szCs w:val="28"/>
          <w:lang w:val="en-US"/>
        </w:rPr>
        <w:t>“</w:t>
      </w:r>
      <w:r w:rsidRPr="000D4755">
        <w:rPr>
          <w:color w:val="000000"/>
          <w:spacing w:val="-2"/>
          <w:sz w:val="28"/>
          <w:szCs w:val="28"/>
        </w:rPr>
        <w:t>Hạnh phúc sẽ tỏa sáng trong gia đình không có bạo lực</w:t>
      </w:r>
      <w:r w:rsidRPr="000D4755">
        <w:rPr>
          <w:color w:val="000000"/>
          <w:spacing w:val="-2"/>
          <w:sz w:val="28"/>
          <w:szCs w:val="28"/>
          <w:lang w:val="en-US"/>
        </w:rPr>
        <w:t>”!; “</w:t>
      </w:r>
      <w:r w:rsidRPr="000D4755">
        <w:rPr>
          <w:color w:val="000000"/>
          <w:spacing w:val="-2"/>
          <w:sz w:val="28"/>
          <w:szCs w:val="28"/>
        </w:rPr>
        <w:t>Hành vi bạo lực gia đình là vi phạm pháp luật</w:t>
      </w:r>
      <w:r w:rsidRPr="000D4755">
        <w:rPr>
          <w:color w:val="000000"/>
          <w:spacing w:val="-2"/>
          <w:sz w:val="28"/>
          <w:szCs w:val="28"/>
          <w:lang w:val="en-US"/>
        </w:rPr>
        <w:t>!” “</w:t>
      </w:r>
      <w:r w:rsidRPr="000D4755">
        <w:rPr>
          <w:color w:val="000000"/>
          <w:spacing w:val="-2"/>
          <w:sz w:val="28"/>
          <w:szCs w:val="28"/>
        </w:rPr>
        <w:t xml:space="preserve"> Phòng, chống bạo lực gia đình là trách nhiệm của toàn xã hội</w:t>
      </w:r>
      <w:r w:rsidRPr="000D4755">
        <w:rPr>
          <w:color w:val="000000"/>
          <w:spacing w:val="-2"/>
          <w:sz w:val="28"/>
          <w:szCs w:val="28"/>
          <w:lang w:val="en-US"/>
        </w:rPr>
        <w:t xml:space="preserve">”! </w:t>
      </w:r>
      <w:r w:rsidRPr="000D4755">
        <w:rPr>
          <w:color w:val="000000"/>
          <w:spacing w:val="-2"/>
          <w:sz w:val="28"/>
          <w:szCs w:val="28"/>
          <w:lang w:val="sv-SE"/>
        </w:rPr>
        <w:t>...</w:t>
      </w:r>
      <w:r w:rsidRPr="000D4755">
        <w:rPr>
          <w:rFonts w:eastAsia="Calibri"/>
          <w:color w:val="000000"/>
          <w:spacing w:val="-2"/>
          <w:sz w:val="28"/>
          <w:szCs w:val="28"/>
        </w:rPr>
        <w:t xml:space="preserve"> là phương châm hành động của mỗi chúng ta, nhằm góp phần giảm thiểu và tiến tới chấm dứt bạo lực gia đình, xây dựng một xã hội văn minh, tiến bộ, bình đẳng và phát triển bền vững</w:t>
      </w:r>
      <w:r w:rsidRPr="000D4755">
        <w:rPr>
          <w:rFonts w:eastAsia="Calibri"/>
          <w:color w:val="000000"/>
          <w:spacing w:val="-2"/>
          <w:sz w:val="28"/>
          <w:szCs w:val="28"/>
          <w:lang w:val="en-US"/>
        </w:rPr>
        <w:t>./.</w:t>
      </w:r>
    </w:p>
    <w:p w:rsidR="00350DC3" w:rsidRDefault="00350DC3" w:rsidP="000D4755">
      <w:pPr>
        <w:spacing w:after="0"/>
        <w:ind w:firstLine="720"/>
        <w:jc w:val="both"/>
      </w:pPr>
    </w:p>
    <w:p w:rsidR="009E7A2F" w:rsidRDefault="009E7A2F" w:rsidP="000D4755">
      <w:pPr>
        <w:spacing w:after="0"/>
      </w:pPr>
    </w:p>
    <w:sectPr w:rsidR="009E7A2F" w:rsidSect="000D4755">
      <w:headerReference w:type="default" r:id="rId7"/>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6A" w:rsidRDefault="0019286A" w:rsidP="000D4755">
      <w:pPr>
        <w:spacing w:after="0" w:line="240" w:lineRule="auto"/>
      </w:pPr>
      <w:r>
        <w:separator/>
      </w:r>
    </w:p>
  </w:endnote>
  <w:endnote w:type="continuationSeparator" w:id="0">
    <w:p w:rsidR="0019286A" w:rsidRDefault="0019286A" w:rsidP="000D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6A" w:rsidRDefault="0019286A" w:rsidP="000D4755">
      <w:pPr>
        <w:spacing w:after="0" w:line="240" w:lineRule="auto"/>
      </w:pPr>
      <w:r>
        <w:separator/>
      </w:r>
    </w:p>
  </w:footnote>
  <w:footnote w:type="continuationSeparator" w:id="0">
    <w:p w:rsidR="0019286A" w:rsidRDefault="0019286A" w:rsidP="000D4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7367"/>
      <w:docPartObj>
        <w:docPartGallery w:val="Page Numbers (Top of Page)"/>
        <w:docPartUnique/>
      </w:docPartObj>
    </w:sdtPr>
    <w:sdtEndPr>
      <w:rPr>
        <w:noProof/>
      </w:rPr>
    </w:sdtEndPr>
    <w:sdtContent>
      <w:p w:rsidR="000D4755" w:rsidRPr="000D4755" w:rsidRDefault="000D4755" w:rsidP="000D475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C3"/>
    <w:rsid w:val="000D4755"/>
    <w:rsid w:val="0019286A"/>
    <w:rsid w:val="00350DC3"/>
    <w:rsid w:val="004B0AD0"/>
    <w:rsid w:val="007076C5"/>
    <w:rsid w:val="00710722"/>
    <w:rsid w:val="007E32E6"/>
    <w:rsid w:val="00826CBD"/>
    <w:rsid w:val="009E7A2F"/>
    <w:rsid w:val="00C60F64"/>
    <w:rsid w:val="00D751B9"/>
    <w:rsid w:val="00F63885"/>
    <w:rsid w:val="00FB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C3"/>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0DC3"/>
    <w:pPr>
      <w:spacing w:before="100" w:beforeAutospacing="1" w:after="100" w:afterAutospacing="1" w:line="240" w:lineRule="auto"/>
    </w:pPr>
    <w:rPr>
      <w:rFonts w:eastAsia="Times New Roman"/>
      <w:sz w:val="24"/>
      <w:szCs w:val="24"/>
      <w:lang w:eastAsia="vi-VN"/>
    </w:rPr>
  </w:style>
  <w:style w:type="character" w:styleId="Emphasis">
    <w:name w:val="Emphasis"/>
    <w:qFormat/>
    <w:rsid w:val="00350DC3"/>
    <w:rPr>
      <w:i/>
      <w:iCs/>
    </w:rPr>
  </w:style>
  <w:style w:type="paragraph" w:styleId="Header">
    <w:name w:val="header"/>
    <w:basedOn w:val="Normal"/>
    <w:link w:val="HeaderChar"/>
    <w:uiPriority w:val="99"/>
    <w:unhideWhenUsed/>
    <w:rsid w:val="000D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755"/>
    <w:rPr>
      <w:rFonts w:eastAsia="Arial" w:cs="Times New Roman"/>
      <w:lang w:val="vi-VN"/>
    </w:rPr>
  </w:style>
  <w:style w:type="paragraph" w:styleId="Footer">
    <w:name w:val="footer"/>
    <w:basedOn w:val="Normal"/>
    <w:link w:val="FooterChar"/>
    <w:uiPriority w:val="99"/>
    <w:unhideWhenUsed/>
    <w:rsid w:val="000D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755"/>
    <w:rPr>
      <w:rFonts w:eastAsia="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C3"/>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0DC3"/>
    <w:pPr>
      <w:spacing w:before="100" w:beforeAutospacing="1" w:after="100" w:afterAutospacing="1" w:line="240" w:lineRule="auto"/>
    </w:pPr>
    <w:rPr>
      <w:rFonts w:eastAsia="Times New Roman"/>
      <w:sz w:val="24"/>
      <w:szCs w:val="24"/>
      <w:lang w:eastAsia="vi-VN"/>
    </w:rPr>
  </w:style>
  <w:style w:type="character" w:styleId="Emphasis">
    <w:name w:val="Emphasis"/>
    <w:qFormat/>
    <w:rsid w:val="00350DC3"/>
    <w:rPr>
      <w:i/>
      <w:iCs/>
    </w:rPr>
  </w:style>
  <w:style w:type="paragraph" w:styleId="Header">
    <w:name w:val="header"/>
    <w:basedOn w:val="Normal"/>
    <w:link w:val="HeaderChar"/>
    <w:uiPriority w:val="99"/>
    <w:unhideWhenUsed/>
    <w:rsid w:val="000D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755"/>
    <w:rPr>
      <w:rFonts w:eastAsia="Arial" w:cs="Times New Roman"/>
      <w:lang w:val="vi-VN"/>
    </w:rPr>
  </w:style>
  <w:style w:type="paragraph" w:styleId="Footer">
    <w:name w:val="footer"/>
    <w:basedOn w:val="Normal"/>
    <w:link w:val="FooterChar"/>
    <w:uiPriority w:val="99"/>
    <w:unhideWhenUsed/>
    <w:rsid w:val="000D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755"/>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DAT</dc:creator>
  <cp:lastModifiedBy>MTLS</cp:lastModifiedBy>
  <cp:revision>14</cp:revision>
  <dcterms:created xsi:type="dcterms:W3CDTF">2024-05-27T08:01:00Z</dcterms:created>
  <dcterms:modified xsi:type="dcterms:W3CDTF">2024-05-30T04:03:00Z</dcterms:modified>
</cp:coreProperties>
</file>